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79F28C8F"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bookmarkStart w:id="0" w:name="Number"/>
      <w:r w:rsidR="00B00B93">
        <w:rPr>
          <w:rStyle w:val="Strong"/>
          <w:rFonts w:asciiTheme="minorHAnsi" w:hAnsiTheme="minorHAnsi" w:cstheme="minorHAnsi"/>
          <w:lang w:val="en-GB"/>
        </w:rPr>
        <w:t>21</w:t>
      </w:r>
      <w:r w:rsidRPr="00B0535A">
        <w:rPr>
          <w:rStyle w:val="Strong"/>
          <w:rFonts w:asciiTheme="minorHAnsi" w:hAnsiTheme="minorHAnsi" w:cstheme="minorHAnsi"/>
          <w:lang w:val="en-GB"/>
        </w:rPr>
        <w:t>-</w:t>
      </w:r>
      <w:r w:rsidR="00B00B93">
        <w:rPr>
          <w:rStyle w:val="Strong"/>
          <w:rFonts w:asciiTheme="minorHAnsi" w:hAnsiTheme="minorHAnsi" w:cstheme="minorHAnsi"/>
          <w:lang w:val="en-GB"/>
        </w:rPr>
        <w:t>W003</w:t>
      </w:r>
      <w:r w:rsidRPr="00B0535A">
        <w:rPr>
          <w:rStyle w:val="Strong"/>
          <w:rFonts w:asciiTheme="minorHAnsi" w:hAnsiTheme="minorHAnsi" w:cstheme="minorHAnsi"/>
          <w:lang w:val="en-GB"/>
        </w:rPr>
        <w:t>-</w:t>
      </w:r>
      <w:bookmarkEnd w:id="0"/>
      <w:r w:rsidR="00B00B93">
        <w:rPr>
          <w:rStyle w:val="Strong"/>
          <w:rFonts w:asciiTheme="minorHAnsi" w:hAnsiTheme="minorHAnsi" w:cstheme="minorHAnsi"/>
          <w:lang w:val="en-GB"/>
        </w:rPr>
        <w:t>24</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1" w:name="_Toc419729571"/>
      <w:bookmarkStart w:id="2" w:name="_Toc11156577"/>
      <w:r w:rsidRPr="00B0535A">
        <w:lastRenderedPageBreak/>
        <w:t>Specification</w:t>
      </w:r>
      <w:bookmarkEnd w:id="1"/>
    </w:p>
    <w:p w14:paraId="3E6BBCE8" w14:textId="4D333F31" w:rsidR="00C44890" w:rsidRDefault="00C44890" w:rsidP="00C44890">
      <w:pPr>
        <w:pStyle w:val="Heading3"/>
        <w:rPr>
          <w:lang w:val="en-GB"/>
        </w:rPr>
      </w:pPr>
      <w:bookmarkStart w:id="3" w:name="_Toc293504682"/>
      <w:bookmarkStart w:id="4" w:name="_Toc419729572"/>
      <w:bookmarkStart w:id="5" w:name="_Toc292659306"/>
      <w:r w:rsidRPr="00B0535A">
        <w:rPr>
          <w:lang w:val="en-GB"/>
        </w:rPr>
        <w:t>Background</w:t>
      </w:r>
      <w:bookmarkEnd w:id="3"/>
      <w:bookmarkEnd w:id="4"/>
    </w:p>
    <w:p w14:paraId="0B3D1FB6" w14:textId="04D7071E" w:rsidR="00767B68" w:rsidRPr="00767B68" w:rsidRDefault="00767B68" w:rsidP="00767B68">
      <w:pPr>
        <w:rPr>
          <w:lang w:val="en-GB"/>
        </w:rPr>
      </w:pPr>
      <w:r w:rsidRPr="00767B68">
        <w:rPr>
          <w:lang w:val="en-GB"/>
        </w:rPr>
        <w:t xml:space="preserve">The upgrading of the Ministry of Fisheries and Marine Resources Development (MFMRD) Maneaba is one of the ministry's initiatives to maintain the existing maneaba at Tanaea as a hub for MFMRD officials and other functions. In the context of cultural aspects, the Maneaba/local house of assembly has </w:t>
      </w:r>
      <w:r>
        <w:rPr>
          <w:lang w:val="en-GB"/>
        </w:rPr>
        <w:t>natural</w:t>
      </w:r>
      <w:r w:rsidRPr="00767B68">
        <w:rPr>
          <w:lang w:val="en-GB"/>
        </w:rPr>
        <w:t xml:space="preserve"> value in the </w:t>
      </w:r>
      <w:r>
        <w:rPr>
          <w:lang w:val="en-GB"/>
        </w:rPr>
        <w:t xml:space="preserve">local </w:t>
      </w:r>
      <w:r w:rsidRPr="00767B68">
        <w:rPr>
          <w:lang w:val="en-GB"/>
        </w:rPr>
        <w:t xml:space="preserve">community, </w:t>
      </w:r>
      <w:r>
        <w:rPr>
          <w:lang w:val="en-GB"/>
        </w:rPr>
        <w:t>symbolising</w:t>
      </w:r>
      <w:r w:rsidRPr="00767B68">
        <w:rPr>
          <w:lang w:val="en-GB"/>
        </w:rPr>
        <w:t xml:space="preserve"> unity and peace. In the long run, this project aims to promote the traditional norm of gathering and polling ideas to support development, specifically in the fishing sector.</w:t>
      </w:r>
    </w:p>
    <w:p w14:paraId="5B6984AE" w14:textId="6AB4E259" w:rsidR="00767B68" w:rsidRPr="00767B68" w:rsidRDefault="00767B68" w:rsidP="00767B68">
      <w:pPr>
        <w:rPr>
          <w:lang w:val="en-GB"/>
        </w:rPr>
      </w:pPr>
      <w:r w:rsidRPr="00767B68">
        <w:rPr>
          <w:lang w:val="en-GB"/>
        </w:rPr>
        <w:t xml:space="preserve">The primary objective of the upgrading is to </w:t>
      </w:r>
      <w:r w:rsidR="00011680">
        <w:rPr>
          <w:lang w:val="en-GB"/>
        </w:rPr>
        <w:t>maximise</w:t>
      </w:r>
      <w:r w:rsidRPr="00767B68">
        <w:rPr>
          <w:lang w:val="en-GB"/>
        </w:rPr>
        <w:t xml:space="preserve"> the occupancy capacity to accommodate official functions, meetings/retreats, and fisheries training for artisanal fishermen. The Maneaba roofing will use local hatches to promote traditional culture and support the maintenance of local weaving and local string woodwork skills and techniques to be passed from one generation to another.</w:t>
      </w:r>
    </w:p>
    <w:p w14:paraId="000280F4" w14:textId="1A2FB770" w:rsidR="00C44890" w:rsidRPr="00B0535A" w:rsidRDefault="002A4740" w:rsidP="00C44890">
      <w:pPr>
        <w:pStyle w:val="Heading3"/>
        <w:rPr>
          <w:rFonts w:cs="Calibri"/>
          <w:lang w:val="en-GB"/>
        </w:rPr>
      </w:pPr>
      <w:bookmarkStart w:id="6" w:name="_Toc312171709"/>
      <w:r w:rsidRPr="00B0535A">
        <w:rPr>
          <w:rFonts w:cs="Calibri"/>
          <w:lang w:val="en-GB"/>
        </w:rPr>
        <w:t>Requirements</w:t>
      </w:r>
    </w:p>
    <w:p w14:paraId="63B9B8A8" w14:textId="40D0870C" w:rsidR="002A4740" w:rsidRPr="00B0535A" w:rsidRDefault="00780EE4" w:rsidP="00C44890">
      <w:pPr>
        <w:rPr>
          <w:lang w:val="en-GB"/>
        </w:rPr>
      </w:pPr>
      <w:bookmarkStart w:id="7" w:name="_Toc308102003"/>
      <w:r>
        <w:rPr>
          <w:lang w:val="en-GB"/>
        </w:rPr>
        <w:t xml:space="preserve">The tenderer is required to provide a separate </w:t>
      </w:r>
      <w:r w:rsidR="00011680">
        <w:rPr>
          <w:lang w:val="en-GB"/>
        </w:rPr>
        <w:t xml:space="preserve">submission on </w:t>
      </w:r>
      <w:r>
        <w:rPr>
          <w:lang w:val="en-GB"/>
        </w:rPr>
        <w:t xml:space="preserve">labour </w:t>
      </w:r>
      <w:r w:rsidR="00011680">
        <w:rPr>
          <w:lang w:val="en-GB"/>
        </w:rPr>
        <w:t>costs</w:t>
      </w:r>
      <w:r>
        <w:rPr>
          <w:lang w:val="en-GB"/>
        </w:rPr>
        <w:t xml:space="preserve"> for the Maneaba project</w:t>
      </w:r>
      <w:r w:rsidR="00442810">
        <w:rPr>
          <w:lang w:val="en-GB"/>
        </w:rPr>
        <w:t xml:space="preserve"> (Annex 4A) </w:t>
      </w:r>
      <w:r>
        <w:rPr>
          <w:lang w:val="en-GB"/>
        </w:rPr>
        <w:t>and the Maneaba security fence</w:t>
      </w:r>
      <w:r w:rsidR="00442810">
        <w:rPr>
          <w:lang w:val="en-GB"/>
        </w:rPr>
        <w:t xml:space="preserve"> (Annex 4B)</w:t>
      </w:r>
    </w:p>
    <w:p w14:paraId="65A62D34" w14:textId="4B8B85B1" w:rsidR="00C44890" w:rsidRPr="00B0535A" w:rsidRDefault="00272E3F" w:rsidP="00C44890">
      <w:pPr>
        <w:pStyle w:val="Heading3"/>
        <w:rPr>
          <w:rFonts w:cs="Calibri"/>
          <w:lang w:val="en-GB"/>
        </w:rPr>
      </w:pPr>
      <w:bookmarkStart w:id="8" w:name="_Toc419729577"/>
      <w:bookmarkEnd w:id="7"/>
      <w:r w:rsidRPr="00B0535A">
        <w:rPr>
          <w:rFonts w:cs="Calibri"/>
          <w:lang w:val="en-GB"/>
        </w:rPr>
        <w:t>Related</w:t>
      </w:r>
      <w:r w:rsidR="00C44890" w:rsidRPr="00B0535A">
        <w:rPr>
          <w:rFonts w:cs="Calibri"/>
          <w:lang w:val="en-GB"/>
        </w:rPr>
        <w:t xml:space="preserve"> services</w:t>
      </w:r>
      <w:bookmarkEnd w:id="8"/>
    </w:p>
    <w:p w14:paraId="3321152F" w14:textId="5775E22A" w:rsidR="00C44890" w:rsidRPr="00B0535A" w:rsidRDefault="00C44890" w:rsidP="00C44890">
      <w:pPr>
        <w:rPr>
          <w:lang w:val="en-GB"/>
        </w:rPr>
      </w:pPr>
      <w:r w:rsidRPr="00B0535A">
        <w:rPr>
          <w:highlight w:val="yellow"/>
          <w:lang w:val="en-GB"/>
        </w:rPr>
        <w:t xml:space="preserve">&lt;insert </w:t>
      </w:r>
      <w:r w:rsidR="002A4740" w:rsidRPr="00B0535A">
        <w:rPr>
          <w:highlight w:val="yellow"/>
          <w:lang w:val="en-GB"/>
        </w:rPr>
        <w:t>related services</w:t>
      </w:r>
      <w:r w:rsidRPr="00B0535A">
        <w:rPr>
          <w:highlight w:val="yellow"/>
          <w:lang w:val="en-GB"/>
        </w:rPr>
        <w:t>&gt;</w:t>
      </w:r>
    </w:p>
    <w:p w14:paraId="17367821" w14:textId="4FB41C45" w:rsidR="00C44890" w:rsidRPr="00B0535A" w:rsidRDefault="00272E3F" w:rsidP="00772E21">
      <w:pPr>
        <w:pStyle w:val="Heading3"/>
        <w:rPr>
          <w:lang w:val="en-GB"/>
        </w:rPr>
      </w:pPr>
      <w:bookmarkStart w:id="9" w:name="_Toc419729578"/>
      <w:r w:rsidRPr="00B0535A">
        <w:rPr>
          <w:lang w:val="en-GB"/>
        </w:rPr>
        <w:t>Project</w:t>
      </w:r>
      <w:r w:rsidR="00C44890" w:rsidRPr="00B0535A">
        <w:rPr>
          <w:lang w:val="en-GB"/>
        </w:rPr>
        <w:t xml:space="preserve"> Time</w:t>
      </w:r>
      <w:bookmarkEnd w:id="9"/>
      <w:r w:rsidRPr="00B0535A">
        <w:rPr>
          <w:lang w:val="en-GB"/>
        </w:rPr>
        <w:t xml:space="preserve"> &amp; Final Delivery</w:t>
      </w:r>
    </w:p>
    <w:p w14:paraId="1FAB4B7A" w14:textId="4A9F6629" w:rsidR="00C44890" w:rsidRPr="00B0535A" w:rsidRDefault="00C44890" w:rsidP="00C44890">
      <w:pPr>
        <w:rPr>
          <w:lang w:val="en-GB"/>
        </w:rPr>
      </w:pPr>
      <w:r w:rsidRPr="00B0535A">
        <w:rPr>
          <w:highlight w:val="yellow"/>
          <w:lang w:val="en-GB"/>
        </w:rPr>
        <w:t xml:space="preserve">&lt;insert requested </w:t>
      </w:r>
      <w:r w:rsidR="00272E3F" w:rsidRPr="00B0535A">
        <w:rPr>
          <w:highlight w:val="yellow"/>
          <w:lang w:val="en-GB"/>
        </w:rPr>
        <w:t xml:space="preserve">project &amp; </w:t>
      </w:r>
      <w:r w:rsidRPr="00B0535A">
        <w:rPr>
          <w:highlight w:val="yellow"/>
          <w:lang w:val="en-GB"/>
        </w:rPr>
        <w:t>delivery time</w:t>
      </w:r>
      <w:r w:rsidR="00362FE8">
        <w:rPr>
          <w:highlight w:val="yellow"/>
          <w:lang w:val="en-GB"/>
        </w:rPr>
        <w:t>(s)</w:t>
      </w:r>
      <w:r w:rsidR="00772E21" w:rsidRPr="00B0535A">
        <w:rPr>
          <w:highlight w:val="yellow"/>
          <w:lang w:val="en-GB"/>
        </w:rPr>
        <w:t>, if general, otherwise in the table below</w:t>
      </w:r>
      <w:r w:rsidRPr="00B0535A">
        <w:rPr>
          <w:highlight w:val="yellow"/>
          <w:lang w:val="en-GB"/>
        </w:rPr>
        <w:t>&gt;</w:t>
      </w:r>
    </w:p>
    <w:bookmarkEnd w:id="5"/>
    <w:bookmarkEnd w:id="6"/>
    <w:p w14:paraId="625DFCD7" w14:textId="332CC24C" w:rsidR="00C44890" w:rsidRPr="00B0535A" w:rsidRDefault="00C44890" w:rsidP="00C44890">
      <w:pPr>
        <w:pStyle w:val="Heading2"/>
      </w:pPr>
      <w:r w:rsidRPr="00B0535A">
        <w:t xml:space="preserve">Description of the </w:t>
      </w:r>
      <w:r w:rsidR="00272E3F" w:rsidRPr="00B0535A">
        <w:t>Works</w:t>
      </w:r>
      <w:bookmarkEnd w:id="2"/>
    </w:p>
    <w:p w14:paraId="107815C1" w14:textId="1014E0F5" w:rsidR="00C44890" w:rsidRPr="008A08DF" w:rsidRDefault="00790E57" w:rsidP="00C44890">
      <w:pPr>
        <w:rPr>
          <w:lang w:val="en-GB"/>
        </w:rPr>
      </w:pPr>
      <w:r w:rsidRPr="008A08DF">
        <w:rPr>
          <w:lang w:val="en-GB"/>
        </w:rPr>
        <w:t>Working drawings;</w:t>
      </w:r>
    </w:p>
    <w:p w14:paraId="7C339B1C" w14:textId="2358D974" w:rsidR="00790E57" w:rsidRPr="008A08DF" w:rsidRDefault="00790E57" w:rsidP="00C44890">
      <w:pPr>
        <w:rPr>
          <w:lang w:val="en-GB"/>
        </w:rPr>
      </w:pPr>
      <w:r w:rsidRPr="008A08DF">
        <w:rPr>
          <w:lang w:val="en-GB"/>
        </w:rPr>
        <w:t xml:space="preserve">Annex 4A Working drawings for the MFMRD Maneaba. </w:t>
      </w:r>
    </w:p>
    <w:p w14:paraId="69E741C9" w14:textId="7B98EF9A" w:rsidR="00C44890" w:rsidRPr="00442810" w:rsidRDefault="008A08DF" w:rsidP="00C44890">
      <w:pPr>
        <w:rPr>
          <w:lang w:val="en-GB"/>
        </w:rPr>
      </w:pPr>
      <w:r w:rsidRPr="008A08DF">
        <w:rPr>
          <w:lang w:val="en-GB"/>
        </w:rPr>
        <w:t>Annex 4B – Working drawing for the MFMRD Maneaba fence</w:t>
      </w:r>
    </w:p>
    <w:p w14:paraId="67D3B075" w14:textId="77777777" w:rsidR="00C44890" w:rsidRPr="00B0535A" w:rsidRDefault="00C44890" w:rsidP="00C44890">
      <w:pPr>
        <w:rPr>
          <w:lang w:val="en-GB"/>
        </w:rPr>
      </w:pPr>
    </w:p>
    <w:p w14:paraId="06D3C1C1" w14:textId="77777777" w:rsidR="00C44890" w:rsidRPr="00B0535A" w:rsidRDefault="00C44890" w:rsidP="00C44890">
      <w:pPr>
        <w:rPr>
          <w:lang w:val="en-GB"/>
        </w:rPr>
      </w:pP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7D7043">
          <w:headerReference w:type="first" r:id="rId11"/>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65167" w14:textId="77777777" w:rsidR="00FC3C4D" w:rsidRDefault="00FC3C4D">
      <w:r>
        <w:separator/>
      </w:r>
    </w:p>
  </w:endnote>
  <w:endnote w:type="continuationSeparator" w:id="0">
    <w:p w14:paraId="42CED4AF" w14:textId="77777777" w:rsidR="00FC3C4D" w:rsidRDefault="00FC3C4D">
      <w:r>
        <w:continuationSeparator/>
      </w:r>
    </w:p>
  </w:endnote>
  <w:endnote w:type="continuationNotice" w:id="1">
    <w:p w14:paraId="1728D945" w14:textId="77777777" w:rsidR="00FC3C4D" w:rsidRDefault="00FC3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9192660" w:rsidR="00133D55" w:rsidRDefault="00133D55" w:rsidP="004878F3">
    <w:pPr>
      <w:pStyle w:val="Footer"/>
    </w:pPr>
    <w:r>
      <w:fldChar w:fldCharType="begin"/>
    </w:r>
    <w:r>
      <w:instrText xml:space="preserve"> DATE \@ "yyyy-MM-dd" </w:instrText>
    </w:r>
    <w:r>
      <w:fldChar w:fldCharType="separate"/>
    </w:r>
    <w:r w:rsidR="00B00B93">
      <w:rPr>
        <w:noProof/>
      </w:rPr>
      <w:t>2024-08-22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48639" w14:textId="77777777" w:rsidR="00FC3C4D" w:rsidRDefault="00FC3C4D">
      <w:r>
        <w:separator/>
      </w:r>
    </w:p>
  </w:footnote>
  <w:footnote w:type="continuationSeparator" w:id="0">
    <w:p w14:paraId="1E849CF2" w14:textId="77777777" w:rsidR="00FC3C4D" w:rsidRDefault="00FC3C4D">
      <w:r>
        <w:continuationSeparator/>
      </w:r>
    </w:p>
  </w:footnote>
  <w:footnote w:type="continuationNotice" w:id="1">
    <w:p w14:paraId="013BEC1E" w14:textId="77777777" w:rsidR="00FC3C4D" w:rsidRDefault="00FC3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D3755" w14:textId="555A297F"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r w:rsidR="00BD3F80">
      <w:rPr>
        <w:rFonts w:asciiTheme="minorHAnsi" w:hAnsiTheme="minorHAnsi" w:cs="Calibri"/>
        <w:sz w:val="20"/>
      </w:rPr>
      <w:fldChar w:fldCharType="begin"/>
    </w:r>
    <w:r w:rsidR="00BD3F80">
      <w:rPr>
        <w:rFonts w:asciiTheme="minorHAnsi" w:hAnsiTheme="minorHAnsi" w:cs="Calibri"/>
        <w:sz w:val="20"/>
      </w:rPr>
      <w:instrText xml:space="preserve"> REF Number \h </w:instrText>
    </w:r>
    <w:r w:rsidR="00D47CCE">
      <w:rPr>
        <w:rFonts w:asciiTheme="minorHAnsi" w:hAnsiTheme="minorHAnsi" w:cs="Calibri"/>
        <w:sz w:val="20"/>
      </w:rPr>
      <w:instrText xml:space="preserve"> \* MERGEFORMAT </w:instrText>
    </w:r>
    <w:r w:rsidR="00BD3F80">
      <w:rPr>
        <w:rFonts w:asciiTheme="minorHAnsi" w:hAnsiTheme="minorHAnsi" w:cs="Calibri"/>
        <w:sz w:val="20"/>
      </w:rPr>
    </w:r>
    <w:r w:rsidR="00BD3F80">
      <w:rPr>
        <w:rFonts w:asciiTheme="minorHAnsi" w:hAnsiTheme="minorHAnsi" w:cs="Calibri"/>
        <w:sz w:val="20"/>
      </w:rPr>
      <w:fldChar w:fldCharType="separate"/>
    </w:r>
    <w:r w:rsidR="00255437" w:rsidRPr="00255437">
      <w:rPr>
        <w:rStyle w:val="Strong"/>
        <w:rFonts w:asciiTheme="minorHAnsi" w:hAnsiTheme="minorHAnsi" w:cstheme="minorHAnsi"/>
        <w:lang w:val="en-GB"/>
      </w:rPr>
      <w:t>RFP-</w:t>
    </w:r>
    <w:r w:rsidR="00B00B93">
      <w:rPr>
        <w:rStyle w:val="Strong"/>
        <w:rFonts w:asciiTheme="minorHAnsi" w:hAnsiTheme="minorHAnsi" w:cstheme="minorHAnsi"/>
        <w:lang w:val="en-GB"/>
      </w:rPr>
      <w:t>21</w:t>
    </w:r>
    <w:r w:rsidR="00255437" w:rsidRPr="00255437">
      <w:rPr>
        <w:rStyle w:val="Strong"/>
        <w:rFonts w:asciiTheme="minorHAnsi" w:hAnsiTheme="minorHAnsi" w:cstheme="minorHAnsi"/>
        <w:lang w:val="en-GB"/>
      </w:rPr>
      <w:t>-</w:t>
    </w:r>
    <w:r w:rsidR="00B00B93">
      <w:rPr>
        <w:rStyle w:val="Strong"/>
        <w:rFonts w:asciiTheme="minorHAnsi" w:hAnsiTheme="minorHAnsi" w:cstheme="minorHAnsi"/>
        <w:lang w:val="en-GB"/>
      </w:rPr>
      <w:t>W003</w:t>
    </w:r>
    <w:r w:rsidR="00255437" w:rsidRPr="00255437">
      <w:rPr>
        <w:rStyle w:val="Strong"/>
        <w:rFonts w:asciiTheme="minorHAnsi" w:hAnsiTheme="minorHAnsi" w:cstheme="minorHAnsi"/>
        <w:lang w:val="en-GB"/>
      </w:rPr>
      <w:t>-</w:t>
    </w:r>
    <w:r w:rsidR="00B00B93">
      <w:rPr>
        <w:rStyle w:val="Strong"/>
        <w:rFonts w:asciiTheme="minorHAnsi" w:hAnsiTheme="minorHAnsi" w:cstheme="minorHAnsi"/>
        <w:lang w:val="en-GB"/>
      </w:rPr>
      <w:t>24</w:t>
    </w:r>
    <w:r w:rsidR="00BD3F80">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0155215">
    <w:abstractNumId w:val="1"/>
  </w:num>
  <w:num w:numId="2" w16cid:durableId="1883324420">
    <w:abstractNumId w:val="13"/>
  </w:num>
  <w:num w:numId="3" w16cid:durableId="1395275230">
    <w:abstractNumId w:val="14"/>
  </w:num>
  <w:num w:numId="4" w16cid:durableId="318654441">
    <w:abstractNumId w:val="5"/>
  </w:num>
  <w:num w:numId="5" w16cid:durableId="216863332">
    <w:abstractNumId w:val="4"/>
  </w:num>
  <w:num w:numId="6" w16cid:durableId="386496420">
    <w:abstractNumId w:val="9"/>
  </w:num>
  <w:num w:numId="7" w16cid:durableId="1453934815">
    <w:abstractNumId w:val="6"/>
  </w:num>
  <w:num w:numId="8" w16cid:durableId="429013495">
    <w:abstractNumId w:val="11"/>
  </w:num>
  <w:num w:numId="9" w16cid:durableId="859439926">
    <w:abstractNumId w:val="0"/>
  </w:num>
  <w:num w:numId="10" w16cid:durableId="2120486134">
    <w:abstractNumId w:val="10"/>
  </w:num>
  <w:num w:numId="11" w16cid:durableId="943154883">
    <w:abstractNumId w:val="2"/>
  </w:num>
  <w:num w:numId="12" w16cid:durableId="1715621810">
    <w:abstractNumId w:val="8"/>
  </w:num>
  <w:num w:numId="13" w16cid:durableId="1302808156">
    <w:abstractNumId w:val="12"/>
  </w:num>
  <w:num w:numId="14" w16cid:durableId="175847370">
    <w:abstractNumId w:val="3"/>
  </w:num>
  <w:num w:numId="15" w16cid:durableId="97761154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680"/>
    <w:rsid w:val="00011D76"/>
    <w:rsid w:val="00014D56"/>
    <w:rsid w:val="00015552"/>
    <w:rsid w:val="00015DD1"/>
    <w:rsid w:val="00016101"/>
    <w:rsid w:val="00020DA4"/>
    <w:rsid w:val="000211D8"/>
    <w:rsid w:val="00022914"/>
    <w:rsid w:val="00022B15"/>
    <w:rsid w:val="00024BC6"/>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6C1"/>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4CE8"/>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0489"/>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57C84"/>
    <w:rsid w:val="00260064"/>
    <w:rsid w:val="00260C61"/>
    <w:rsid w:val="00262EF1"/>
    <w:rsid w:val="002642E5"/>
    <w:rsid w:val="00265D39"/>
    <w:rsid w:val="0026708A"/>
    <w:rsid w:val="00270289"/>
    <w:rsid w:val="00272E3F"/>
    <w:rsid w:val="002752F1"/>
    <w:rsid w:val="002761F3"/>
    <w:rsid w:val="00280823"/>
    <w:rsid w:val="00281936"/>
    <w:rsid w:val="00283827"/>
    <w:rsid w:val="00284096"/>
    <w:rsid w:val="0028417F"/>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4F81"/>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0C0F"/>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B6885"/>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4E47"/>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2810"/>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05A"/>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1F64"/>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5F7DD2"/>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0802"/>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67B68"/>
    <w:rsid w:val="00770897"/>
    <w:rsid w:val="00770BEA"/>
    <w:rsid w:val="00770F31"/>
    <w:rsid w:val="00772E21"/>
    <w:rsid w:val="00773ACF"/>
    <w:rsid w:val="00773BE4"/>
    <w:rsid w:val="00774354"/>
    <w:rsid w:val="00775F2F"/>
    <w:rsid w:val="00776B28"/>
    <w:rsid w:val="00777134"/>
    <w:rsid w:val="00777196"/>
    <w:rsid w:val="0077722C"/>
    <w:rsid w:val="00780EE4"/>
    <w:rsid w:val="0078116E"/>
    <w:rsid w:val="0078193B"/>
    <w:rsid w:val="00781AF4"/>
    <w:rsid w:val="00781CF7"/>
    <w:rsid w:val="00782E07"/>
    <w:rsid w:val="00783ABA"/>
    <w:rsid w:val="00784970"/>
    <w:rsid w:val="00785F75"/>
    <w:rsid w:val="0078602E"/>
    <w:rsid w:val="007864FE"/>
    <w:rsid w:val="007877B5"/>
    <w:rsid w:val="00790C5B"/>
    <w:rsid w:val="00790E57"/>
    <w:rsid w:val="007912FD"/>
    <w:rsid w:val="00791E52"/>
    <w:rsid w:val="00793262"/>
    <w:rsid w:val="00793689"/>
    <w:rsid w:val="00793812"/>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523F"/>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1EA9"/>
    <w:rsid w:val="00825BC0"/>
    <w:rsid w:val="00826C4B"/>
    <w:rsid w:val="0083106A"/>
    <w:rsid w:val="008321ED"/>
    <w:rsid w:val="00832540"/>
    <w:rsid w:val="00832BF7"/>
    <w:rsid w:val="00832DB2"/>
    <w:rsid w:val="008342CD"/>
    <w:rsid w:val="008350DF"/>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53B"/>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8DF"/>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D5"/>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57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B93"/>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97883"/>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0D9"/>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11C"/>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0FF8"/>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6A19"/>
    <w:rsid w:val="00FB7BC1"/>
    <w:rsid w:val="00FB7DDF"/>
    <w:rsid w:val="00FB7E8D"/>
    <w:rsid w:val="00FB7FF6"/>
    <w:rsid w:val="00FC07E2"/>
    <w:rsid w:val="00FC17C9"/>
    <w:rsid w:val="00FC2089"/>
    <w:rsid w:val="00FC2346"/>
    <w:rsid w:val="00FC23DA"/>
    <w:rsid w:val="00FC3C4D"/>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18C"/>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CE0323-331D-4608-9796-6396DA4D4D16}">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87</TotalTime>
  <Pages>3</Pages>
  <Words>274</Words>
  <Characters>1565</Characters>
  <Application>Microsoft Office Word</Application>
  <DocSecurity>0</DocSecurity>
  <Lines>13</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1836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14</cp:revision>
  <cp:lastPrinted>2013-10-18T08:32:00Z</cp:lastPrinted>
  <dcterms:created xsi:type="dcterms:W3CDTF">2020-07-06T13:10:00Z</dcterms:created>
  <dcterms:modified xsi:type="dcterms:W3CDTF">2024-08-22T03:23:00Z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8e88938e14223c2d436759d4d6cebcdbe65e51ba479d6177eaa2215f020f8a9f</vt:lpwstr>
  </property>
</Properties>
</file>